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3B05" w:rsidRPr="00672729" w:rsidRDefault="00CB3B05" w:rsidP="00672729">
      <w:pPr>
        <w:snapToGrid w:val="0"/>
        <w:jc w:val="center"/>
        <w:rPr>
          <w:rFonts w:ascii="方正小标宋简体" w:eastAsia="方正小标宋简体" w:hAnsi="仿宋" w:hint="eastAsia"/>
          <w:sz w:val="44"/>
          <w:szCs w:val="32"/>
        </w:rPr>
      </w:pPr>
      <w:r w:rsidRPr="00672729">
        <w:rPr>
          <w:rFonts w:ascii="方正小标宋简体" w:eastAsia="方正小标宋简体" w:hAnsi="仿宋" w:hint="eastAsia"/>
          <w:sz w:val="44"/>
          <w:szCs w:val="32"/>
        </w:rPr>
        <w:t>中国银行股份有限公司国家助学贷款业务操作流程</w:t>
      </w:r>
    </w:p>
    <w:p w:rsidR="00CB3B05" w:rsidRPr="00672729" w:rsidRDefault="00CB3B05" w:rsidP="00CB3B05">
      <w:pPr>
        <w:jc w:val="center"/>
        <w:rPr>
          <w:rFonts w:ascii="仿宋" w:eastAsia="仿宋" w:hAnsi="仿宋"/>
          <w:b w:val="0"/>
          <w:sz w:val="32"/>
          <w:szCs w:val="32"/>
        </w:rPr>
      </w:pPr>
    </w:p>
    <w:p w:rsidR="00CB3B05" w:rsidRPr="00672729" w:rsidRDefault="00CB3B05" w:rsidP="00CB3B05">
      <w:pPr>
        <w:ind w:firstLineChars="200" w:firstLine="640"/>
        <w:rPr>
          <w:rFonts w:ascii="仿宋" w:eastAsia="仿宋" w:hAnsi="仿宋"/>
          <w:b w:val="0"/>
          <w:sz w:val="32"/>
          <w:szCs w:val="32"/>
        </w:rPr>
      </w:pPr>
      <w:r w:rsidRPr="00672729">
        <w:rPr>
          <w:rFonts w:ascii="仿宋" w:eastAsia="仿宋" w:hAnsi="仿宋" w:cs="宋体" w:hint="eastAsia"/>
          <w:b w:val="0"/>
          <w:sz w:val="32"/>
          <w:szCs w:val="32"/>
        </w:rPr>
        <w:t>为加强国家助学贷款管理，规范业务操作，保障工作时效，实现业务精细化管理</w:t>
      </w:r>
      <w:r w:rsidRPr="00672729">
        <w:rPr>
          <w:rFonts w:ascii="仿宋" w:eastAsia="仿宋" w:hAnsi="仿宋" w:hint="eastAsia"/>
          <w:b w:val="0"/>
          <w:sz w:val="32"/>
          <w:szCs w:val="32"/>
        </w:rPr>
        <w:t>，中国银行与中央部属高校在长期合作中不断总结经验，形成了一套快速、高效的业务操作流程，在有效防范风险的前提下，保证了国家助学贷款业务有序、健康的发展。该项业务主要流程如下：</w:t>
      </w:r>
    </w:p>
    <w:p w:rsidR="00CB3B05" w:rsidRPr="00672729" w:rsidRDefault="00CB3B05" w:rsidP="00CB3B05">
      <w:pPr>
        <w:ind w:firstLineChars="200" w:firstLine="643"/>
        <w:rPr>
          <w:rFonts w:ascii="仿宋" w:eastAsia="仿宋" w:hAnsi="仿宋"/>
          <w:sz w:val="32"/>
          <w:szCs w:val="32"/>
        </w:rPr>
      </w:pPr>
      <w:r w:rsidRPr="00672729">
        <w:rPr>
          <w:rFonts w:ascii="仿宋" w:eastAsia="仿宋" w:hAnsi="仿宋" w:hint="eastAsia"/>
          <w:sz w:val="32"/>
          <w:szCs w:val="32"/>
        </w:rPr>
        <w:t>贷款申请及发放阶段：</w:t>
      </w:r>
    </w:p>
    <w:p w:rsidR="00CB3B05" w:rsidRPr="00672729" w:rsidRDefault="00CB3B05" w:rsidP="00CB3B05">
      <w:pPr>
        <w:ind w:firstLineChars="200" w:firstLine="640"/>
        <w:rPr>
          <w:rFonts w:ascii="仿宋" w:eastAsia="仿宋" w:hAnsi="仿宋"/>
          <w:b w:val="0"/>
          <w:sz w:val="32"/>
          <w:szCs w:val="32"/>
        </w:rPr>
      </w:pPr>
      <w:r w:rsidRPr="00672729">
        <w:rPr>
          <w:rFonts w:ascii="仿宋" w:eastAsia="仿宋" w:hAnsi="仿宋" w:hint="eastAsia"/>
          <w:b w:val="0"/>
          <w:sz w:val="32"/>
          <w:szCs w:val="32"/>
        </w:rPr>
        <w:t>1、学生向高校提出贷款申请，提供银行所需相关证明材料。</w:t>
      </w:r>
    </w:p>
    <w:p w:rsidR="00CB3B05" w:rsidRPr="00672729" w:rsidRDefault="00CB3B05" w:rsidP="00CB3B05">
      <w:pPr>
        <w:ind w:firstLineChars="200" w:firstLine="640"/>
        <w:rPr>
          <w:rFonts w:ascii="仿宋" w:eastAsia="仿宋" w:hAnsi="仿宋"/>
          <w:b w:val="0"/>
          <w:sz w:val="32"/>
          <w:szCs w:val="32"/>
        </w:rPr>
      </w:pPr>
      <w:r w:rsidRPr="00672729">
        <w:rPr>
          <w:rFonts w:ascii="仿宋" w:eastAsia="仿宋" w:hAnsi="仿宋" w:hint="eastAsia"/>
          <w:b w:val="0"/>
          <w:sz w:val="32"/>
          <w:szCs w:val="32"/>
        </w:rPr>
        <w:t>2、学校完成学生贷款资格及所提交材料的初步审核工作，将贷款申请资料送交银行经办机构。</w:t>
      </w:r>
    </w:p>
    <w:p w:rsidR="00CB3B05" w:rsidRPr="00672729" w:rsidRDefault="00CB3B05" w:rsidP="00CB3B05">
      <w:pPr>
        <w:ind w:firstLineChars="200" w:firstLine="640"/>
        <w:rPr>
          <w:rFonts w:ascii="仿宋" w:eastAsia="仿宋" w:hAnsi="仿宋"/>
          <w:b w:val="0"/>
          <w:sz w:val="32"/>
          <w:szCs w:val="32"/>
        </w:rPr>
      </w:pPr>
      <w:r w:rsidRPr="00672729">
        <w:rPr>
          <w:rFonts w:ascii="仿宋" w:eastAsia="仿宋" w:hAnsi="仿宋" w:hint="eastAsia"/>
          <w:b w:val="0"/>
          <w:sz w:val="32"/>
          <w:szCs w:val="32"/>
        </w:rPr>
        <w:t>3、银行经办机构核准对贷款申请进行审批，对通过审批的贷款及时发放，并将</w:t>
      </w:r>
      <w:r w:rsidRPr="00672729">
        <w:rPr>
          <w:rFonts w:ascii="仿宋" w:eastAsia="仿宋" w:hAnsi="仿宋" w:cs="Arial Unicode MS" w:hint="eastAsia"/>
          <w:b w:val="0"/>
          <w:spacing w:val="-2"/>
          <w:sz w:val="32"/>
          <w:szCs w:val="32"/>
        </w:rPr>
        <w:t>借款</w:t>
      </w:r>
      <w:r w:rsidRPr="00672729">
        <w:rPr>
          <w:rFonts w:ascii="仿宋" w:eastAsia="仿宋" w:hAnsi="仿宋" w:cs="Arial Unicode MS" w:hint="eastAsia"/>
          <w:b w:val="0"/>
          <w:spacing w:val="-5"/>
          <w:sz w:val="32"/>
          <w:szCs w:val="32"/>
        </w:rPr>
        <w:t>学生</w:t>
      </w:r>
      <w:r w:rsidRPr="00672729">
        <w:rPr>
          <w:rFonts w:ascii="仿宋" w:eastAsia="仿宋" w:hAnsi="仿宋" w:hint="eastAsia"/>
          <w:b w:val="0"/>
          <w:sz w:val="32"/>
          <w:szCs w:val="32"/>
        </w:rPr>
        <w:t>信息反馈学校。</w:t>
      </w:r>
    </w:p>
    <w:p w:rsidR="00CB3B05" w:rsidRPr="00672729" w:rsidRDefault="00CB3B05" w:rsidP="00CB3B05">
      <w:pPr>
        <w:ind w:firstLineChars="200" w:firstLine="640"/>
        <w:rPr>
          <w:rFonts w:ascii="仿宋" w:eastAsia="仿宋" w:hAnsi="仿宋"/>
          <w:b w:val="0"/>
          <w:sz w:val="32"/>
          <w:szCs w:val="32"/>
        </w:rPr>
      </w:pPr>
      <w:r w:rsidRPr="00672729">
        <w:rPr>
          <w:rFonts w:ascii="仿宋" w:eastAsia="仿宋" w:hAnsi="仿宋" w:hint="eastAsia"/>
          <w:b w:val="0"/>
          <w:sz w:val="32"/>
          <w:szCs w:val="32"/>
        </w:rPr>
        <w:t>4、银行经办机构与符合条件的获贷学生签署国家助学贷款借款合同及相应的借款借据。</w:t>
      </w:r>
    </w:p>
    <w:p w:rsidR="00CB3B05" w:rsidRPr="00672729" w:rsidRDefault="00CB3B05" w:rsidP="00CB3B05">
      <w:pPr>
        <w:ind w:firstLineChars="200" w:firstLine="643"/>
        <w:rPr>
          <w:rFonts w:ascii="仿宋" w:eastAsia="仿宋" w:hAnsi="仿宋"/>
          <w:sz w:val="32"/>
          <w:szCs w:val="32"/>
        </w:rPr>
      </w:pPr>
      <w:r w:rsidRPr="00672729">
        <w:rPr>
          <w:rFonts w:ascii="仿宋" w:eastAsia="仿宋" w:hAnsi="仿宋" w:hint="eastAsia"/>
          <w:sz w:val="32"/>
          <w:szCs w:val="32"/>
        </w:rPr>
        <w:t>贷款还款阶段：</w:t>
      </w:r>
    </w:p>
    <w:p w:rsidR="00CB3B05" w:rsidRPr="00672729" w:rsidRDefault="00CB3B05" w:rsidP="00CB3B05">
      <w:pPr>
        <w:ind w:firstLineChars="200" w:firstLine="640"/>
        <w:rPr>
          <w:rFonts w:ascii="仿宋" w:eastAsia="仿宋" w:hAnsi="仿宋"/>
          <w:b w:val="0"/>
          <w:sz w:val="32"/>
          <w:szCs w:val="32"/>
        </w:rPr>
      </w:pPr>
      <w:r w:rsidRPr="00672729">
        <w:rPr>
          <w:rFonts w:ascii="仿宋" w:eastAsia="仿宋" w:hAnsi="仿宋" w:hint="eastAsia"/>
          <w:b w:val="0"/>
          <w:sz w:val="32"/>
          <w:szCs w:val="32"/>
        </w:rPr>
        <w:t>1、银行经办机构向高校提供当年进入还款期学生名单。</w:t>
      </w:r>
    </w:p>
    <w:p w:rsidR="00CB3B05" w:rsidRPr="00672729" w:rsidRDefault="00CB3B05" w:rsidP="00CB3B05">
      <w:pPr>
        <w:ind w:firstLineChars="200" w:firstLine="640"/>
        <w:rPr>
          <w:rFonts w:ascii="仿宋" w:eastAsia="仿宋" w:hAnsi="仿宋"/>
          <w:b w:val="0"/>
          <w:sz w:val="32"/>
          <w:szCs w:val="32"/>
        </w:rPr>
      </w:pPr>
      <w:r w:rsidRPr="00672729">
        <w:rPr>
          <w:rFonts w:ascii="仿宋" w:eastAsia="仿宋" w:hAnsi="仿宋" w:hint="eastAsia"/>
          <w:b w:val="0"/>
          <w:sz w:val="32"/>
          <w:szCs w:val="32"/>
        </w:rPr>
        <w:t>2、银行经办机构与高校沟通对当年进入还款期学生名单进行确认，组织借款学生与银行经办机构办理还款确认手续，制定还款计划，签订还款协议和/或《中国</w:t>
      </w:r>
      <w:r w:rsidRPr="00672729">
        <w:rPr>
          <w:rFonts w:ascii="仿宋" w:eastAsia="仿宋" w:hAnsi="仿宋"/>
          <w:b w:val="0"/>
          <w:sz w:val="32"/>
          <w:szCs w:val="32"/>
        </w:rPr>
        <w:t>银行股份有限</w:t>
      </w:r>
      <w:r w:rsidRPr="00672729">
        <w:rPr>
          <w:rFonts w:ascii="仿宋" w:eastAsia="仿宋" w:hAnsi="仿宋"/>
          <w:b w:val="0"/>
          <w:sz w:val="32"/>
          <w:szCs w:val="32"/>
        </w:rPr>
        <w:lastRenderedPageBreak/>
        <w:t>公司国家助学贷款调整还款计划及贴息申请书》</w:t>
      </w:r>
      <w:r w:rsidRPr="00672729">
        <w:rPr>
          <w:rFonts w:ascii="仿宋" w:eastAsia="仿宋" w:hAnsi="仿宋" w:hint="eastAsia"/>
          <w:b w:val="0"/>
          <w:sz w:val="32"/>
          <w:szCs w:val="32"/>
        </w:rPr>
        <w:t>。</w:t>
      </w:r>
    </w:p>
    <w:p w:rsidR="00CB3B05" w:rsidRPr="00672729" w:rsidRDefault="00CB3B05" w:rsidP="00CB3B05">
      <w:pPr>
        <w:ind w:firstLineChars="200" w:firstLine="640"/>
        <w:rPr>
          <w:rFonts w:ascii="仿宋" w:eastAsia="仿宋" w:hAnsi="仿宋"/>
          <w:b w:val="0"/>
          <w:sz w:val="32"/>
          <w:szCs w:val="32"/>
        </w:rPr>
      </w:pPr>
      <w:r w:rsidRPr="00672729">
        <w:rPr>
          <w:rFonts w:ascii="仿宋" w:eastAsia="仿宋" w:hAnsi="仿宋" w:hint="eastAsia"/>
          <w:b w:val="0"/>
          <w:sz w:val="32"/>
          <w:szCs w:val="32"/>
        </w:rPr>
        <w:t>3、申请继续攻读学位贴息或休学贴息的学生向原高校机构提出申请，提供相关证明材料，高校机构审核后，报经办银行确认办理相关贴息手续。</w:t>
      </w:r>
    </w:p>
    <w:p w:rsidR="00CB3B05" w:rsidRPr="00672729" w:rsidRDefault="00CB3B05" w:rsidP="00CB3B05">
      <w:pPr>
        <w:ind w:firstLineChars="200" w:firstLine="640"/>
        <w:rPr>
          <w:rFonts w:ascii="仿宋" w:eastAsia="仿宋" w:hAnsi="仿宋"/>
          <w:b w:val="0"/>
          <w:sz w:val="32"/>
          <w:szCs w:val="32"/>
        </w:rPr>
      </w:pPr>
      <w:r w:rsidRPr="00672729">
        <w:rPr>
          <w:rFonts w:ascii="仿宋" w:eastAsia="仿宋" w:hAnsi="仿宋"/>
          <w:b w:val="0"/>
          <w:sz w:val="32"/>
          <w:szCs w:val="32"/>
        </w:rPr>
        <w:t>4</w:t>
      </w:r>
      <w:r w:rsidRPr="00672729">
        <w:rPr>
          <w:rFonts w:ascii="仿宋" w:eastAsia="仿宋" w:hAnsi="仿宋" w:hint="eastAsia"/>
          <w:b w:val="0"/>
          <w:sz w:val="32"/>
          <w:szCs w:val="32"/>
        </w:rPr>
        <w:t>、借款学生根据还款计划按时还款，银行经办机构根据借款学生提供的资料及时更改其个人信息。</w:t>
      </w:r>
    </w:p>
    <w:p w:rsidR="00CB3B05" w:rsidRPr="00672729" w:rsidRDefault="00CB3B05" w:rsidP="00CB3B05">
      <w:pPr>
        <w:spacing w:line="360" w:lineRule="auto"/>
        <w:ind w:firstLineChars="200" w:firstLine="640"/>
        <w:rPr>
          <w:rFonts w:ascii="仿宋" w:eastAsia="仿宋" w:hAnsi="仿宋"/>
          <w:b w:val="0"/>
          <w:sz w:val="32"/>
          <w:szCs w:val="32"/>
        </w:rPr>
      </w:pPr>
      <w:r w:rsidRPr="00672729">
        <w:rPr>
          <w:rFonts w:ascii="仿宋" w:eastAsia="仿宋" w:hAnsi="仿宋"/>
          <w:b w:val="0"/>
          <w:sz w:val="32"/>
          <w:szCs w:val="32"/>
        </w:rPr>
        <w:t>5</w:t>
      </w:r>
      <w:r w:rsidRPr="00672729">
        <w:rPr>
          <w:rFonts w:ascii="仿宋" w:eastAsia="仿宋" w:hAnsi="仿宋" w:hint="eastAsia"/>
          <w:b w:val="0"/>
          <w:sz w:val="32"/>
          <w:szCs w:val="32"/>
        </w:rPr>
        <w:t>、银行经办机构将根据借款学生欠款情况采用QQ、短信、微信、信函等方式进行催收，同时反馈给高校。</w:t>
      </w:r>
    </w:p>
    <w:p w:rsidR="00CB3B05" w:rsidRPr="00672729" w:rsidRDefault="00CB3B05" w:rsidP="00CB3B05">
      <w:pPr>
        <w:ind w:firstLineChars="200" w:firstLine="640"/>
        <w:rPr>
          <w:rFonts w:ascii="仿宋" w:eastAsia="仿宋" w:hAnsi="仿宋"/>
          <w:b w:val="0"/>
          <w:sz w:val="32"/>
          <w:szCs w:val="32"/>
        </w:rPr>
      </w:pPr>
      <w:r w:rsidRPr="00672729">
        <w:rPr>
          <w:rFonts w:ascii="仿宋" w:eastAsia="仿宋" w:hAnsi="仿宋" w:hint="eastAsia"/>
          <w:b w:val="0"/>
          <w:sz w:val="32"/>
          <w:szCs w:val="32"/>
        </w:rPr>
        <w:t>在国家助学贷款业务开展过程中，银行、高校、学生各自履行相应的职责：</w:t>
      </w:r>
    </w:p>
    <w:p w:rsidR="00CB3B05" w:rsidRPr="00672729" w:rsidRDefault="00CB3B05" w:rsidP="00CB3B05">
      <w:pPr>
        <w:ind w:firstLineChars="200" w:firstLine="643"/>
        <w:rPr>
          <w:rFonts w:ascii="仿宋" w:eastAsia="仿宋" w:hAnsi="仿宋"/>
          <w:sz w:val="32"/>
          <w:szCs w:val="32"/>
        </w:rPr>
      </w:pPr>
      <w:r w:rsidRPr="00672729">
        <w:rPr>
          <w:rFonts w:ascii="仿宋" w:eastAsia="仿宋" w:hAnsi="仿宋" w:hint="eastAsia"/>
          <w:sz w:val="32"/>
          <w:szCs w:val="32"/>
        </w:rPr>
        <w:t>学生职责：</w:t>
      </w:r>
    </w:p>
    <w:p w:rsidR="00CB3B05" w:rsidRPr="00672729" w:rsidRDefault="00CB3B05" w:rsidP="00CB3B05">
      <w:pPr>
        <w:rPr>
          <w:rFonts w:ascii="仿宋" w:eastAsia="仿宋" w:hAnsi="仿宋"/>
          <w:b w:val="0"/>
          <w:sz w:val="32"/>
          <w:szCs w:val="32"/>
        </w:rPr>
      </w:pPr>
      <w:r w:rsidRPr="00672729">
        <w:rPr>
          <w:rFonts w:ascii="仿宋" w:eastAsia="仿宋" w:hAnsi="仿宋" w:hint="eastAsia"/>
          <w:sz w:val="32"/>
          <w:szCs w:val="32"/>
        </w:rPr>
        <w:t xml:space="preserve">  </w:t>
      </w:r>
      <w:r w:rsidRPr="00672729">
        <w:rPr>
          <w:rFonts w:ascii="仿宋" w:eastAsia="仿宋" w:hAnsi="仿宋" w:hint="eastAsia"/>
          <w:b w:val="0"/>
          <w:sz w:val="32"/>
          <w:szCs w:val="32"/>
        </w:rPr>
        <w:t xml:space="preserve">  1、按照银行要求准备贷款申请材料，确保所提供资料的真实、有效。</w:t>
      </w:r>
    </w:p>
    <w:p w:rsidR="00CB3B05" w:rsidRPr="00672729" w:rsidRDefault="00CB3B05" w:rsidP="00CB3B05">
      <w:pPr>
        <w:ind w:firstLine="570"/>
        <w:rPr>
          <w:rFonts w:ascii="仿宋" w:eastAsia="仿宋" w:hAnsi="仿宋"/>
          <w:b w:val="0"/>
          <w:sz w:val="32"/>
          <w:szCs w:val="32"/>
        </w:rPr>
      </w:pPr>
      <w:r w:rsidRPr="00672729">
        <w:rPr>
          <w:rFonts w:ascii="仿宋" w:eastAsia="仿宋" w:hAnsi="仿宋" w:hint="eastAsia"/>
          <w:b w:val="0"/>
          <w:sz w:val="32"/>
          <w:szCs w:val="32"/>
        </w:rPr>
        <w:t>2、与银行经办机构签署《中国银行国家助学贷款业务借款合同》、《中国银行国家助学贷款业务还款协议》、《中国银行股份有限公司</w:t>
      </w:r>
      <w:r w:rsidRPr="00672729">
        <w:rPr>
          <w:rFonts w:ascii="仿宋" w:eastAsia="仿宋" w:hAnsi="仿宋"/>
          <w:b w:val="0"/>
          <w:sz w:val="32"/>
          <w:szCs w:val="32"/>
        </w:rPr>
        <w:t>国家助学贷款调整还款计划及贴息申请书</w:t>
      </w:r>
      <w:r w:rsidRPr="00672729">
        <w:rPr>
          <w:rFonts w:ascii="仿宋" w:eastAsia="仿宋" w:hAnsi="仿宋" w:hint="eastAsia"/>
          <w:b w:val="0"/>
          <w:sz w:val="32"/>
          <w:szCs w:val="32"/>
        </w:rPr>
        <w:t>》，并认真履约，按时足额还款。</w:t>
      </w:r>
    </w:p>
    <w:p w:rsidR="00CB3B05" w:rsidRPr="00672729" w:rsidRDefault="00CB3B05" w:rsidP="00CB3B05">
      <w:pPr>
        <w:ind w:firstLine="570"/>
        <w:rPr>
          <w:rFonts w:ascii="仿宋" w:eastAsia="仿宋" w:hAnsi="仿宋"/>
          <w:b w:val="0"/>
          <w:sz w:val="32"/>
          <w:szCs w:val="32"/>
        </w:rPr>
      </w:pPr>
      <w:r w:rsidRPr="00672729">
        <w:rPr>
          <w:rFonts w:ascii="仿宋" w:eastAsia="仿宋" w:hAnsi="仿宋" w:hint="eastAsia"/>
          <w:b w:val="0"/>
          <w:sz w:val="32"/>
          <w:szCs w:val="32"/>
        </w:rPr>
        <w:t>3、及时向银行及高校提供有效的个人信息变动情况。</w:t>
      </w:r>
    </w:p>
    <w:p w:rsidR="00CB3B05" w:rsidRPr="00672729" w:rsidRDefault="00CB3B05" w:rsidP="00CB3B05">
      <w:pPr>
        <w:rPr>
          <w:rFonts w:ascii="仿宋" w:eastAsia="仿宋" w:hAnsi="仿宋"/>
          <w:sz w:val="32"/>
          <w:szCs w:val="32"/>
        </w:rPr>
      </w:pPr>
      <w:r w:rsidRPr="00672729">
        <w:rPr>
          <w:rFonts w:ascii="仿宋" w:eastAsia="仿宋" w:hAnsi="仿宋" w:hint="eastAsia"/>
          <w:sz w:val="32"/>
          <w:szCs w:val="32"/>
        </w:rPr>
        <w:t xml:space="preserve">    高校职责：</w:t>
      </w:r>
    </w:p>
    <w:p w:rsidR="00CB3B05" w:rsidRPr="00672729" w:rsidRDefault="00CB3B05" w:rsidP="00CB3B05">
      <w:pPr>
        <w:rPr>
          <w:rFonts w:ascii="仿宋" w:eastAsia="仿宋" w:hAnsi="仿宋"/>
          <w:b w:val="0"/>
          <w:sz w:val="32"/>
          <w:szCs w:val="32"/>
        </w:rPr>
      </w:pPr>
      <w:r w:rsidRPr="00672729">
        <w:rPr>
          <w:rFonts w:ascii="仿宋" w:eastAsia="仿宋" w:hAnsi="仿宋" w:hint="eastAsia"/>
          <w:sz w:val="32"/>
          <w:szCs w:val="32"/>
        </w:rPr>
        <w:t xml:space="preserve">   </w:t>
      </w:r>
      <w:r w:rsidRPr="00672729">
        <w:rPr>
          <w:rFonts w:ascii="仿宋" w:eastAsia="仿宋" w:hAnsi="仿宋" w:hint="eastAsia"/>
          <w:b w:val="0"/>
          <w:sz w:val="32"/>
          <w:szCs w:val="32"/>
        </w:rPr>
        <w:t xml:space="preserve"> 1、设置专门的机构并配备相应工作人员，负责贷款基本资料审查及签约的组织工作。</w:t>
      </w:r>
    </w:p>
    <w:p w:rsidR="00CB3B05" w:rsidRPr="00672729" w:rsidRDefault="00CB3B05" w:rsidP="00CB3B05">
      <w:pPr>
        <w:ind w:firstLine="570"/>
        <w:rPr>
          <w:rFonts w:ascii="仿宋" w:eastAsia="仿宋" w:hAnsi="仿宋"/>
          <w:b w:val="0"/>
          <w:sz w:val="32"/>
          <w:szCs w:val="32"/>
        </w:rPr>
      </w:pPr>
      <w:r w:rsidRPr="00672729">
        <w:rPr>
          <w:rFonts w:ascii="仿宋" w:eastAsia="仿宋" w:hAnsi="仿宋" w:hint="eastAsia"/>
          <w:b w:val="0"/>
          <w:sz w:val="32"/>
          <w:szCs w:val="32"/>
        </w:rPr>
        <w:t>2、协助银行进行征信知识、贷款知识的宣传。</w:t>
      </w:r>
    </w:p>
    <w:p w:rsidR="00CB3B05" w:rsidRPr="00672729" w:rsidRDefault="00CB3B05" w:rsidP="00CB3B05">
      <w:pPr>
        <w:ind w:firstLine="570"/>
        <w:rPr>
          <w:rFonts w:ascii="仿宋" w:eastAsia="仿宋" w:hAnsi="仿宋"/>
          <w:b w:val="0"/>
          <w:sz w:val="32"/>
          <w:szCs w:val="32"/>
        </w:rPr>
      </w:pPr>
      <w:r w:rsidRPr="00672729">
        <w:rPr>
          <w:rFonts w:ascii="仿宋" w:eastAsia="仿宋" w:hAnsi="仿宋" w:hint="eastAsia"/>
          <w:b w:val="0"/>
          <w:sz w:val="32"/>
          <w:szCs w:val="32"/>
        </w:rPr>
        <w:lastRenderedPageBreak/>
        <w:t>3、配合银行对借款学生信息进行确认并对逾期贷款进行催收。</w:t>
      </w:r>
    </w:p>
    <w:p w:rsidR="00CB3B05" w:rsidRPr="00672729" w:rsidRDefault="00CB3B05" w:rsidP="00CB3B05">
      <w:pPr>
        <w:ind w:firstLine="570"/>
        <w:rPr>
          <w:rFonts w:ascii="仿宋" w:eastAsia="仿宋" w:hAnsi="仿宋"/>
          <w:b w:val="0"/>
          <w:sz w:val="32"/>
          <w:szCs w:val="32"/>
        </w:rPr>
      </w:pPr>
      <w:r w:rsidRPr="00672729">
        <w:rPr>
          <w:rFonts w:ascii="仿宋" w:eastAsia="仿宋" w:hAnsi="仿宋" w:hint="eastAsia"/>
          <w:b w:val="0"/>
          <w:sz w:val="32"/>
          <w:szCs w:val="32"/>
        </w:rPr>
        <w:t>4、高校与银行共同组织开展诚信教育、合同签订、办理还款确认等，高校应无偿提供场地并配合工作。</w:t>
      </w:r>
    </w:p>
    <w:p w:rsidR="00CB3B05" w:rsidRPr="00672729" w:rsidRDefault="00CB3B05" w:rsidP="00CB3B05">
      <w:pPr>
        <w:ind w:firstLine="570"/>
        <w:rPr>
          <w:rFonts w:ascii="仿宋" w:eastAsia="仿宋" w:hAnsi="仿宋"/>
          <w:b w:val="0"/>
          <w:sz w:val="32"/>
          <w:szCs w:val="32"/>
        </w:rPr>
      </w:pPr>
      <w:r w:rsidRPr="00672729">
        <w:rPr>
          <w:rFonts w:ascii="仿宋" w:eastAsia="仿宋" w:hAnsi="仿宋" w:hint="eastAsia"/>
          <w:b w:val="0"/>
          <w:sz w:val="32"/>
          <w:szCs w:val="32"/>
        </w:rPr>
        <w:t>5、高校负责审核继续攻读学位贴息或休学贴息学生的申请，收集借款学生提供的相应书面证明材料，审核后报经办银行。</w:t>
      </w:r>
    </w:p>
    <w:p w:rsidR="00CB3B05" w:rsidRPr="00672729" w:rsidRDefault="00CB3B05" w:rsidP="00CB3B05">
      <w:pPr>
        <w:ind w:firstLine="570"/>
        <w:rPr>
          <w:rFonts w:ascii="仿宋" w:eastAsia="仿宋" w:hAnsi="仿宋"/>
          <w:sz w:val="32"/>
          <w:szCs w:val="32"/>
        </w:rPr>
      </w:pPr>
      <w:r w:rsidRPr="00672729">
        <w:rPr>
          <w:rFonts w:ascii="仿宋" w:eastAsia="仿宋" w:hAnsi="仿宋" w:hint="eastAsia"/>
          <w:sz w:val="32"/>
          <w:szCs w:val="32"/>
        </w:rPr>
        <w:t>银行职责：</w:t>
      </w:r>
    </w:p>
    <w:p w:rsidR="00CB3B05" w:rsidRPr="00672729" w:rsidRDefault="00CB3B05" w:rsidP="00CB3B05">
      <w:pPr>
        <w:rPr>
          <w:rFonts w:ascii="仿宋" w:eastAsia="仿宋" w:hAnsi="仿宋"/>
          <w:b w:val="0"/>
          <w:sz w:val="32"/>
          <w:szCs w:val="32"/>
        </w:rPr>
      </w:pPr>
      <w:r w:rsidRPr="00672729">
        <w:rPr>
          <w:rFonts w:ascii="仿宋" w:eastAsia="仿宋" w:hAnsi="仿宋" w:hint="eastAsia"/>
          <w:sz w:val="32"/>
          <w:szCs w:val="32"/>
        </w:rPr>
        <w:t xml:space="preserve">    </w:t>
      </w:r>
      <w:r w:rsidRPr="00672729">
        <w:rPr>
          <w:rFonts w:ascii="仿宋" w:eastAsia="仿宋" w:hAnsi="仿宋" w:hint="eastAsia"/>
          <w:b w:val="0"/>
          <w:sz w:val="32"/>
          <w:szCs w:val="32"/>
        </w:rPr>
        <w:t>1、负责对高校相关工作人员进行国家助学贷款知识的培训，协助高校共同开展对学生的诚信教育及贷款知识宣传。</w:t>
      </w:r>
    </w:p>
    <w:p w:rsidR="00CB3B05" w:rsidRPr="00672729" w:rsidRDefault="00CB3B05" w:rsidP="00CB3B05">
      <w:pPr>
        <w:ind w:firstLine="570"/>
        <w:rPr>
          <w:rFonts w:ascii="仿宋" w:eastAsia="仿宋" w:hAnsi="仿宋"/>
          <w:b w:val="0"/>
          <w:sz w:val="32"/>
          <w:szCs w:val="32"/>
        </w:rPr>
      </w:pPr>
      <w:r w:rsidRPr="00672729">
        <w:rPr>
          <w:rFonts w:ascii="仿宋" w:eastAsia="仿宋" w:hAnsi="仿宋" w:hint="eastAsia"/>
          <w:b w:val="0"/>
          <w:sz w:val="32"/>
          <w:szCs w:val="32"/>
        </w:rPr>
        <w:t>2、审核贷款信息、审批贷款及发放贷款。</w:t>
      </w:r>
    </w:p>
    <w:p w:rsidR="00CB3B05" w:rsidRPr="00672729" w:rsidRDefault="00CB3B05" w:rsidP="00CB3B05">
      <w:pPr>
        <w:ind w:firstLine="570"/>
        <w:rPr>
          <w:rFonts w:ascii="仿宋" w:eastAsia="仿宋" w:hAnsi="仿宋"/>
          <w:b w:val="0"/>
          <w:sz w:val="32"/>
          <w:szCs w:val="32"/>
        </w:rPr>
      </w:pPr>
      <w:r w:rsidRPr="00672729">
        <w:rPr>
          <w:rFonts w:ascii="仿宋" w:eastAsia="仿宋" w:hAnsi="仿宋" w:hint="eastAsia"/>
          <w:b w:val="0"/>
          <w:sz w:val="32"/>
          <w:szCs w:val="32"/>
        </w:rPr>
        <w:t>3、及时向高校反馈已进入还款期学生还款情况，配合高校确定上报助学贷款额度。</w:t>
      </w:r>
    </w:p>
    <w:p w:rsidR="00CB3B05" w:rsidRPr="00672729" w:rsidRDefault="00CB3B05" w:rsidP="00CB3B05">
      <w:pPr>
        <w:ind w:firstLine="570"/>
        <w:rPr>
          <w:rFonts w:ascii="仿宋" w:eastAsia="仿宋" w:hAnsi="仿宋"/>
          <w:b w:val="0"/>
          <w:sz w:val="32"/>
          <w:szCs w:val="32"/>
        </w:rPr>
      </w:pPr>
      <w:r w:rsidRPr="00672729">
        <w:rPr>
          <w:rFonts w:ascii="仿宋" w:eastAsia="仿宋" w:hAnsi="仿宋" w:hint="eastAsia"/>
          <w:b w:val="0"/>
          <w:sz w:val="32"/>
          <w:szCs w:val="32"/>
        </w:rPr>
        <w:t>4、为继续攻读学位或休学的借款学生及时办理调整还款计划及有关贴息手续。</w:t>
      </w:r>
    </w:p>
    <w:p w:rsidR="00CB3B05" w:rsidRPr="00672729" w:rsidRDefault="00CB3B05" w:rsidP="00CB3B05">
      <w:pPr>
        <w:ind w:firstLine="570"/>
        <w:rPr>
          <w:rFonts w:ascii="仿宋" w:eastAsia="仿宋" w:hAnsi="仿宋"/>
          <w:b w:val="0"/>
          <w:sz w:val="32"/>
          <w:szCs w:val="32"/>
        </w:rPr>
      </w:pPr>
      <w:r w:rsidRPr="00672729">
        <w:rPr>
          <w:rFonts w:ascii="仿宋" w:eastAsia="仿宋" w:hAnsi="仿宋"/>
          <w:b w:val="0"/>
          <w:sz w:val="32"/>
          <w:szCs w:val="32"/>
        </w:rPr>
        <w:t>5</w:t>
      </w:r>
      <w:r w:rsidRPr="00672729">
        <w:rPr>
          <w:rFonts w:ascii="仿宋" w:eastAsia="仿宋" w:hAnsi="仿宋" w:hint="eastAsia"/>
          <w:b w:val="0"/>
          <w:sz w:val="32"/>
          <w:szCs w:val="32"/>
        </w:rPr>
        <w:t>、对贷款逾期的借款学生进行催收。</w:t>
      </w:r>
    </w:p>
    <w:p w:rsidR="00CB3B05" w:rsidRPr="00672729" w:rsidRDefault="00CB3B05" w:rsidP="00CB3B05">
      <w:pPr>
        <w:ind w:firstLine="570"/>
        <w:rPr>
          <w:rFonts w:ascii="仿宋" w:eastAsia="仿宋" w:hAnsi="仿宋"/>
          <w:b w:val="0"/>
          <w:sz w:val="32"/>
          <w:szCs w:val="32"/>
        </w:rPr>
      </w:pPr>
      <w:r w:rsidRPr="00672729">
        <w:rPr>
          <w:rFonts w:ascii="仿宋" w:eastAsia="仿宋" w:hAnsi="仿宋"/>
          <w:b w:val="0"/>
          <w:sz w:val="32"/>
          <w:szCs w:val="32"/>
        </w:rPr>
        <w:t>6</w:t>
      </w:r>
      <w:r w:rsidRPr="00672729">
        <w:rPr>
          <w:rFonts w:ascii="仿宋" w:eastAsia="仿宋" w:hAnsi="仿宋" w:hint="eastAsia"/>
          <w:b w:val="0"/>
          <w:sz w:val="32"/>
          <w:szCs w:val="32"/>
        </w:rPr>
        <w:t>、为进入还款期学生还款提供相应便利。</w:t>
      </w:r>
    </w:p>
    <w:p w:rsidR="00CB3B05" w:rsidRPr="00672729" w:rsidRDefault="00CB3B05" w:rsidP="00CB3B05">
      <w:pPr>
        <w:ind w:firstLine="570"/>
        <w:jc w:val="center"/>
        <w:rPr>
          <w:rFonts w:ascii="方正小标宋简体" w:eastAsia="方正小标宋简体" w:hAnsi="仿宋" w:hint="eastAsia"/>
          <w:sz w:val="32"/>
          <w:szCs w:val="32"/>
        </w:rPr>
      </w:pPr>
      <w:r w:rsidRPr="00672729">
        <w:rPr>
          <w:rFonts w:ascii="仿宋" w:eastAsia="仿宋" w:hAnsi="仿宋"/>
          <w:b w:val="0"/>
          <w:sz w:val="32"/>
          <w:szCs w:val="32"/>
        </w:rPr>
        <w:br w:type="page"/>
      </w:r>
      <w:r w:rsidRPr="00672729">
        <w:rPr>
          <w:rFonts w:ascii="方正小标宋简体" w:eastAsia="方正小标宋简体" w:hAnsi="仿宋" w:hint="eastAsia"/>
          <w:sz w:val="44"/>
          <w:szCs w:val="32"/>
        </w:rPr>
        <w:lastRenderedPageBreak/>
        <w:t>贷款申请及发放流程简图</w:t>
      </w:r>
    </w:p>
    <w:p w:rsidR="00CB3B05" w:rsidRPr="00672729" w:rsidRDefault="00CB3B05" w:rsidP="00CB3B05">
      <w:pPr>
        <w:rPr>
          <w:rFonts w:ascii="仿宋" w:eastAsia="仿宋" w:hAnsi="仿宋"/>
          <w:sz w:val="32"/>
          <w:szCs w:val="32"/>
        </w:rPr>
      </w:pPr>
    </w:p>
    <w:p w:rsidR="00CB3B05" w:rsidRPr="00672729" w:rsidRDefault="00CB3B05" w:rsidP="00CB3B05">
      <w:pPr>
        <w:ind w:firstLine="570"/>
        <w:rPr>
          <w:rFonts w:ascii="仿宋" w:eastAsia="仿宋" w:hAnsi="仿宋"/>
          <w:sz w:val="32"/>
          <w:szCs w:val="32"/>
        </w:rPr>
      </w:pPr>
      <w:r w:rsidRPr="00672729">
        <w:rPr>
          <w:rFonts w:ascii="仿宋" w:eastAsia="仿宋" w:hAnsi="仿宋" w:hint="eastAsia"/>
          <w:noProof/>
          <w:sz w:val="32"/>
          <w:szCs w:val="32"/>
        </w:rPr>
        <mc:AlternateContent>
          <mc:Choice Requires="wps">
            <w:drawing>
              <wp:anchor distT="0" distB="0" distL="114300" distR="114300" simplePos="0" relativeHeight="251661312" behindDoc="0" locked="0" layoutInCell="1" allowOverlap="1">
                <wp:simplePos x="0" y="0"/>
                <wp:positionH relativeFrom="column">
                  <wp:posOffset>400050</wp:posOffset>
                </wp:positionH>
                <wp:positionV relativeFrom="paragraph">
                  <wp:posOffset>7620</wp:posOffset>
                </wp:positionV>
                <wp:extent cx="4572000" cy="563880"/>
                <wp:effectExtent l="7620" t="9525" r="11430" b="762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563880"/>
                        </a:xfrm>
                        <a:prstGeom prst="rect">
                          <a:avLst/>
                        </a:prstGeom>
                        <a:solidFill>
                          <a:srgbClr val="FFFFFF"/>
                        </a:solidFill>
                        <a:ln w="9525">
                          <a:solidFill>
                            <a:srgbClr val="000000"/>
                          </a:solidFill>
                          <a:miter lim="800000"/>
                          <a:headEnd/>
                          <a:tailEnd/>
                        </a:ln>
                      </wps:spPr>
                      <wps:txbx>
                        <w:txbxContent>
                          <w:p w:rsidR="00CB3B05" w:rsidRPr="00672729" w:rsidRDefault="00CB3B05" w:rsidP="00CB3B05">
                            <w:pPr>
                              <w:spacing w:line="280" w:lineRule="exact"/>
                              <w:rPr>
                                <w:rFonts w:ascii="仿宋" w:eastAsia="仿宋" w:hAnsi="仿宋"/>
                                <w:b w:val="0"/>
                                <w:szCs w:val="21"/>
                              </w:rPr>
                            </w:pPr>
                            <w:r w:rsidRPr="00672729">
                              <w:rPr>
                                <w:rFonts w:ascii="仿宋" w:eastAsia="仿宋" w:hAnsi="仿宋" w:hint="eastAsia"/>
                                <w:b w:val="0"/>
                                <w:szCs w:val="21"/>
                              </w:rPr>
                              <w:t>借款学生填写《国家助学贷款申请审批表》，准备申请材料，向学校递交贷款申请。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30" o:spid="_x0000_s1026" type="#_x0000_t202" style="position:absolute;left:0;text-align:left;margin-left:31.5pt;margin-top:.6pt;width:5in;height:4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">
                <v:textbox>
                  <w:txbxContent>
                    <w:p w:rsidR="00CB3B05" w:rsidRPr="00672729" w:rsidRDefault="00CB3B05" w:rsidP="00CB3B05">
                      <w:pPr>
                        <w:spacing w:line="280" w:lineRule="exact"/>
                        <w:rPr>
                          <w:rFonts w:ascii="仿宋" w:eastAsia="仿宋" w:hAnsi="仿宋"/>
                          <w:b w:val="0"/>
                          <w:szCs w:val="21"/>
                        </w:rPr>
                      </w:pPr>
                      <w:r w:rsidRPr="00672729">
                        <w:rPr>
                          <w:rFonts w:ascii="仿宋" w:eastAsia="仿宋" w:hAnsi="仿宋" w:hint="eastAsia"/>
                          <w:b w:val="0"/>
                          <w:szCs w:val="21"/>
                        </w:rPr>
                        <w:t>借款学生填写《国家助学贷款申请审批表》，准备申请材料，向学校递交贷款申请。</w:t>
                      </w:r>
                    </w:p>
                  </w:txbxContent>
                </v:textbox>
              </v:shape>
            </w:pict>
          </mc:Fallback>
        </mc:AlternateContent>
      </w:r>
    </w:p>
    <w:p w:rsidR="00CB3B05" w:rsidRPr="00672729" w:rsidRDefault="00CB3B05" w:rsidP="00CB3B05">
      <w:pPr>
        <w:ind w:firstLine="570"/>
        <w:rPr>
          <w:rFonts w:ascii="仿宋" w:eastAsia="仿宋" w:hAnsi="仿宋"/>
          <w:sz w:val="32"/>
          <w:szCs w:val="32"/>
        </w:rPr>
      </w:pPr>
      <w:r w:rsidRPr="00672729">
        <w:rPr>
          <w:rFonts w:ascii="仿宋" w:eastAsia="仿宋" w:hAnsi="仿宋" w:hint="eastAsia"/>
          <w:noProof/>
          <w:sz w:val="32"/>
          <w:szCs w:val="32"/>
        </w:rPr>
        <mc:AlternateContent>
          <mc:Choice Requires="wps">
            <w:drawing>
              <wp:anchor distT="0" distB="0" distL="114300" distR="114300" simplePos="0" relativeHeight="251668480" behindDoc="0" locked="0" layoutInCell="1" allowOverlap="1">
                <wp:simplePos x="0" y="0"/>
                <wp:positionH relativeFrom="column">
                  <wp:posOffset>2676525</wp:posOffset>
                </wp:positionH>
                <wp:positionV relativeFrom="paragraph">
                  <wp:posOffset>4276725</wp:posOffset>
                </wp:positionV>
                <wp:extent cx="0" cy="430530"/>
                <wp:effectExtent l="55245" t="7620" r="59055" b="19050"/>
                <wp:wrapNone/>
                <wp:docPr id="29" name="直接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05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33B029" id="直接连接符 29"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75pt,336.75pt" to="210.75pt,37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">
                <v:stroke endarrow="block"/>
              </v:line>
            </w:pict>
          </mc:Fallback>
        </mc:AlternateContent>
      </w:r>
      <w:r w:rsidRPr="00672729">
        <w:rPr>
          <w:rFonts w:ascii="仿宋" w:eastAsia="仿宋" w:hAnsi="仿宋" w:hint="eastAsia"/>
          <w:noProof/>
          <w:sz w:val="32"/>
          <w:szCs w:val="32"/>
        </w:rPr>
        <mc:AlternateContent>
          <mc:Choice Requires="wps">
            <w:drawing>
              <wp:anchor distT="0" distB="0" distL="114300" distR="114300" simplePos="0" relativeHeight="251666432" behindDoc="0" locked="0" layoutInCell="1" allowOverlap="1">
                <wp:simplePos x="0" y="0"/>
                <wp:positionH relativeFrom="column">
                  <wp:posOffset>2676525</wp:posOffset>
                </wp:positionH>
                <wp:positionV relativeFrom="paragraph">
                  <wp:posOffset>3295650</wp:posOffset>
                </wp:positionV>
                <wp:extent cx="0" cy="440055"/>
                <wp:effectExtent l="55245" t="7620" r="59055" b="19050"/>
                <wp:wrapNone/>
                <wp:docPr id="28" name="直接连接符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00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5EED21" id="直接连接符 28"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75pt,259.5pt" to="210.75pt,29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">
                <v:stroke endarrow="block"/>
              </v:line>
            </w:pict>
          </mc:Fallback>
        </mc:AlternateContent>
      </w:r>
      <w:r w:rsidRPr="00672729">
        <w:rPr>
          <w:rFonts w:ascii="仿宋" w:eastAsia="仿宋" w:hAnsi="仿宋" w:hint="eastAsia"/>
          <w:noProof/>
          <w:sz w:val="32"/>
          <w:szCs w:val="32"/>
        </w:rPr>
        <mc:AlternateContent>
          <mc:Choice Requires="wps">
            <w:drawing>
              <wp:anchor distT="0" distB="0" distL="114300" distR="114300" simplePos="0" relativeHeight="251665408" behindDoc="0" locked="0" layoutInCell="1" allowOverlap="1">
                <wp:simplePos x="0" y="0"/>
                <wp:positionH relativeFrom="column">
                  <wp:posOffset>2676525</wp:posOffset>
                </wp:positionH>
                <wp:positionV relativeFrom="paragraph">
                  <wp:posOffset>2286000</wp:posOffset>
                </wp:positionV>
                <wp:extent cx="0" cy="468630"/>
                <wp:effectExtent l="55245" t="7620" r="59055" b="19050"/>
                <wp:wrapNone/>
                <wp:docPr id="27" name="直接连接符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86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F3D32B" id="直接连接符 27"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75pt,180pt" to="210.75pt,2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">
                <v:stroke endarrow="block"/>
              </v:line>
            </w:pict>
          </mc:Fallback>
        </mc:AlternateContent>
      </w:r>
      <w:r w:rsidRPr="00672729">
        <w:rPr>
          <w:rFonts w:ascii="仿宋" w:eastAsia="仿宋" w:hAnsi="仿宋" w:hint="eastAsia"/>
          <w:noProof/>
          <w:sz w:val="32"/>
          <w:szCs w:val="32"/>
        </w:rPr>
        <mc:AlternateContent>
          <mc:Choice Requires="wps">
            <w:drawing>
              <wp:anchor distT="0" distB="0" distL="114300" distR="114300" simplePos="0" relativeHeight="251663360" behindDoc="0" locked="0" layoutInCell="1" allowOverlap="1">
                <wp:simplePos x="0" y="0"/>
                <wp:positionH relativeFrom="column">
                  <wp:posOffset>2628900</wp:posOffset>
                </wp:positionH>
                <wp:positionV relativeFrom="paragraph">
                  <wp:posOffset>1238250</wp:posOffset>
                </wp:positionV>
                <wp:extent cx="0" cy="506730"/>
                <wp:effectExtent l="55245" t="7620" r="59055" b="19050"/>
                <wp:wrapNone/>
                <wp:docPr id="26" name="直接连接符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067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875CA1" id="直接连接符 26"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97.5pt" to="207pt,1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">
                <v:stroke endarrow="block"/>
              </v:line>
            </w:pict>
          </mc:Fallback>
        </mc:AlternateContent>
      </w:r>
      <w:r w:rsidRPr="00672729">
        <w:rPr>
          <w:rFonts w:ascii="仿宋" w:eastAsia="仿宋" w:hAnsi="仿宋" w:hint="eastAsia"/>
          <w:noProof/>
          <w:sz w:val="32"/>
          <w:szCs w:val="32"/>
        </w:rPr>
        <mc:AlternateContent>
          <mc:Choice Requires="wps">
            <w:drawing>
              <wp:anchor distT="0" distB="0" distL="114300" distR="114300" simplePos="0" relativeHeight="251660288" behindDoc="0" locked="0" layoutInCell="1" allowOverlap="1">
                <wp:simplePos x="0" y="0"/>
                <wp:positionH relativeFrom="column">
                  <wp:posOffset>2628900</wp:posOffset>
                </wp:positionH>
                <wp:positionV relativeFrom="paragraph">
                  <wp:posOffset>175260</wp:posOffset>
                </wp:positionV>
                <wp:extent cx="0" cy="445770"/>
                <wp:effectExtent l="55245" t="11430" r="59055" b="19050"/>
                <wp:wrapNone/>
                <wp:docPr id="25" name="直接连接符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57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66B83C" id="直接连接符 25"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3.8pt" to="207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">
                <v:stroke endarrow="block"/>
              </v:line>
            </w:pict>
          </mc:Fallback>
        </mc:AlternateContent>
      </w:r>
      <w:r w:rsidRPr="00672729">
        <w:rPr>
          <w:rFonts w:ascii="仿宋" w:eastAsia="仿宋" w:hAnsi="仿宋" w:hint="eastAsia"/>
          <w:noProof/>
          <w:sz w:val="32"/>
          <w:szCs w:val="32"/>
        </w:rPr>
        <mc:AlternateContent>
          <mc:Choice Requires="wps">
            <w:drawing>
              <wp:anchor distT="0" distB="0" distL="114300" distR="114300" simplePos="0" relativeHeight="251669504" behindDoc="0" locked="0" layoutInCell="1" allowOverlap="1">
                <wp:simplePos x="0" y="0"/>
                <wp:positionH relativeFrom="column">
                  <wp:posOffset>400050</wp:posOffset>
                </wp:positionH>
                <wp:positionV relativeFrom="paragraph">
                  <wp:posOffset>4707255</wp:posOffset>
                </wp:positionV>
                <wp:extent cx="4572000" cy="541020"/>
                <wp:effectExtent l="7620" t="9525" r="11430" b="11430"/>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541020"/>
                        </a:xfrm>
                        <a:prstGeom prst="rect">
                          <a:avLst/>
                        </a:prstGeom>
                        <a:solidFill>
                          <a:srgbClr val="FFFFFF"/>
                        </a:solidFill>
                        <a:ln w="9525">
                          <a:solidFill>
                            <a:srgbClr val="000000"/>
                          </a:solidFill>
                          <a:miter lim="800000"/>
                          <a:headEnd/>
                          <a:tailEnd/>
                        </a:ln>
                      </wps:spPr>
                      <wps:txbx>
                        <w:txbxContent>
                          <w:p w:rsidR="00CB3B05" w:rsidRDefault="00CB3B05" w:rsidP="00CB3B05">
                            <w:pPr>
                              <w:spacing w:line="280" w:lineRule="exact"/>
                              <w:rPr>
                                <w:rFonts w:ascii="仿宋" w:eastAsia="仿宋" w:hAnsi="仿宋"/>
                                <w:b w:val="0"/>
                                <w:szCs w:val="21"/>
                              </w:rPr>
                            </w:pPr>
                            <w:r w:rsidRPr="00672729">
                              <w:rPr>
                                <w:rFonts w:ascii="仿宋" w:eastAsia="仿宋" w:hAnsi="仿宋" w:hint="eastAsia"/>
                                <w:b w:val="0"/>
                                <w:szCs w:val="21"/>
                              </w:rPr>
                              <w:t>经办银行在签署借款合同及借据后，将贷款资金划入学校在银行经办机构开立的指定账户。</w:t>
                            </w:r>
                          </w:p>
                          <w:p w:rsidR="00E15E40" w:rsidRDefault="00E15E40" w:rsidP="00CB3B05">
                            <w:pPr>
                              <w:spacing w:line="280" w:lineRule="exact"/>
                              <w:rPr>
                                <w:rFonts w:ascii="仿宋" w:eastAsia="仿宋" w:hAnsi="仿宋"/>
                                <w:b w:val="0"/>
                                <w:szCs w:val="21"/>
                              </w:rPr>
                            </w:pPr>
                          </w:p>
                          <w:p w:rsidR="00E15E40" w:rsidRPr="00672729" w:rsidRDefault="00E15E40" w:rsidP="00CB3B05">
                            <w:pPr>
                              <w:spacing w:line="280" w:lineRule="exact"/>
                              <w:rPr>
                                <w:rFonts w:ascii="仿宋" w:eastAsia="仿宋" w:hAnsi="仿宋" w:hint="eastAsia"/>
                                <w:b w:val="0"/>
                                <w:szCs w:val="21"/>
                              </w:rPr>
                            </w:pP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4" o:spid="_x0000_s1027" type="#_x0000_t202" style="position:absolute;left:0;text-align:left;margin-left:31.5pt;margin-top:370.65pt;width:5in;height:42.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">
                <v:textbox>
                  <w:txbxContent>
                    <w:p w:rsidR="00CB3B05" w:rsidRDefault="00CB3B05" w:rsidP="00CB3B05">
                      <w:pPr>
                        <w:spacing w:line="280" w:lineRule="exact"/>
                        <w:rPr>
                          <w:rFonts w:ascii="仿宋" w:eastAsia="仿宋" w:hAnsi="仿宋"/>
                          <w:b w:val="0"/>
                          <w:szCs w:val="21"/>
                        </w:rPr>
                      </w:pPr>
                      <w:r w:rsidRPr="00672729">
                        <w:rPr>
                          <w:rFonts w:ascii="仿宋" w:eastAsia="仿宋" w:hAnsi="仿宋" w:hint="eastAsia"/>
                          <w:b w:val="0"/>
                          <w:szCs w:val="21"/>
                        </w:rPr>
                        <w:t>经办银行在签署借款合同及借据后，将贷款资金划入学校在银行经办机构开立的指定账户。</w:t>
                      </w:r>
                    </w:p>
                    <w:p w:rsidR="00E15E40" w:rsidRDefault="00E15E40" w:rsidP="00CB3B05">
                      <w:pPr>
                        <w:spacing w:line="280" w:lineRule="exact"/>
                        <w:rPr>
                          <w:rFonts w:ascii="仿宋" w:eastAsia="仿宋" w:hAnsi="仿宋"/>
                          <w:b w:val="0"/>
                          <w:szCs w:val="21"/>
                        </w:rPr>
                      </w:pPr>
                    </w:p>
                    <w:p w:rsidR="00E15E40" w:rsidRPr="00672729" w:rsidRDefault="00E15E40" w:rsidP="00CB3B05">
                      <w:pPr>
                        <w:spacing w:line="280" w:lineRule="exact"/>
                        <w:rPr>
                          <w:rFonts w:ascii="仿宋" w:eastAsia="仿宋" w:hAnsi="仿宋" w:hint="eastAsia"/>
                          <w:b w:val="0"/>
                          <w:szCs w:val="21"/>
                        </w:rPr>
                      </w:pPr>
                      <w:bookmarkStart w:id="1" w:name="_GoBack"/>
                      <w:bookmarkEnd w:id="1"/>
                    </w:p>
                  </w:txbxContent>
                </v:textbox>
              </v:shape>
            </w:pict>
          </mc:Fallback>
        </mc:AlternateContent>
      </w:r>
      <w:r w:rsidRPr="00672729">
        <w:rPr>
          <w:rFonts w:ascii="仿宋" w:eastAsia="仿宋" w:hAnsi="仿宋" w:hint="eastAsia"/>
          <w:noProof/>
          <w:sz w:val="32"/>
          <w:szCs w:val="32"/>
        </w:rPr>
        <mc:AlternateContent>
          <mc:Choice Requires="wps">
            <w:drawing>
              <wp:anchor distT="0" distB="0" distL="114300" distR="114300" simplePos="0" relativeHeight="251667456" behindDoc="0" locked="0" layoutInCell="1" allowOverlap="1">
                <wp:simplePos x="0" y="0"/>
                <wp:positionH relativeFrom="column">
                  <wp:posOffset>400050</wp:posOffset>
                </wp:positionH>
                <wp:positionV relativeFrom="paragraph">
                  <wp:posOffset>3735705</wp:posOffset>
                </wp:positionV>
                <wp:extent cx="4572000" cy="541020"/>
                <wp:effectExtent l="7620" t="9525" r="11430" b="1143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541020"/>
                        </a:xfrm>
                        <a:prstGeom prst="rect">
                          <a:avLst/>
                        </a:prstGeom>
                        <a:solidFill>
                          <a:srgbClr val="FFFFFF"/>
                        </a:solidFill>
                        <a:ln w="9525">
                          <a:solidFill>
                            <a:srgbClr val="000000"/>
                          </a:solidFill>
                          <a:miter lim="800000"/>
                          <a:headEnd/>
                          <a:tailEnd/>
                        </a:ln>
                      </wps:spPr>
                      <wps:txbx>
                        <w:txbxContent>
                          <w:p w:rsidR="00CB3B05" w:rsidRPr="00672729" w:rsidRDefault="00CB3B05" w:rsidP="00672729">
                            <w:pPr>
                              <w:spacing w:line="280" w:lineRule="exact"/>
                              <w:rPr>
                                <w:rFonts w:ascii="仿宋" w:eastAsia="仿宋" w:hAnsi="仿宋"/>
                                <w:b w:val="0"/>
                                <w:szCs w:val="21"/>
                              </w:rPr>
                            </w:pPr>
                            <w:r w:rsidRPr="00672729">
                              <w:rPr>
                                <w:rFonts w:ascii="仿宋" w:eastAsia="仿宋" w:hAnsi="仿宋" w:hint="eastAsia"/>
                                <w:b w:val="0"/>
                                <w:szCs w:val="21"/>
                              </w:rPr>
                              <w:t>学校组织借款学生填写、签署借款合同及借据，并提交银行经办机构。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3" o:spid="_x0000_s1028" type="#_x0000_t202" style="position:absolute;left:0;text-align:left;margin-left:31.5pt;margin-top:294.15pt;width:5in;height:4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">
                <v:textbox>
                  <w:txbxContent>
                    <w:p w:rsidR="00CB3B05" w:rsidRPr="00672729" w:rsidRDefault="00CB3B05" w:rsidP="00672729">
                      <w:pPr>
                        <w:spacing w:line="280" w:lineRule="exact"/>
                        <w:rPr>
                          <w:rFonts w:ascii="仿宋" w:eastAsia="仿宋" w:hAnsi="仿宋"/>
                          <w:b w:val="0"/>
                          <w:szCs w:val="21"/>
                        </w:rPr>
                      </w:pPr>
                      <w:r w:rsidRPr="00672729">
                        <w:rPr>
                          <w:rFonts w:ascii="仿宋" w:eastAsia="仿宋" w:hAnsi="仿宋" w:hint="eastAsia"/>
                          <w:b w:val="0"/>
                          <w:szCs w:val="21"/>
                        </w:rPr>
                        <w:t>学校组织借款学生填写、签署借款合同及借据，并提交银行经办机构。</w:t>
                      </w:r>
                    </w:p>
                  </w:txbxContent>
                </v:textbox>
              </v:shape>
            </w:pict>
          </mc:Fallback>
        </mc:AlternateContent>
      </w:r>
      <w:r w:rsidRPr="00672729">
        <w:rPr>
          <w:rFonts w:ascii="仿宋" w:eastAsia="仿宋" w:hAnsi="仿宋" w:hint="eastAsia"/>
          <w:noProof/>
          <w:sz w:val="32"/>
          <w:szCs w:val="32"/>
        </w:rPr>
        <mc:AlternateContent>
          <mc:Choice Requires="wps">
            <w:drawing>
              <wp:anchor distT="0" distB="0" distL="114300" distR="114300" simplePos="0" relativeHeight="251664384" behindDoc="0" locked="0" layoutInCell="1" allowOverlap="1">
                <wp:simplePos x="0" y="0"/>
                <wp:positionH relativeFrom="column">
                  <wp:posOffset>400050</wp:posOffset>
                </wp:positionH>
                <wp:positionV relativeFrom="paragraph">
                  <wp:posOffset>2754630</wp:posOffset>
                </wp:positionV>
                <wp:extent cx="4572000" cy="541020"/>
                <wp:effectExtent l="7620" t="9525" r="11430" b="11430"/>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541020"/>
                        </a:xfrm>
                        <a:prstGeom prst="rect">
                          <a:avLst/>
                        </a:prstGeom>
                        <a:solidFill>
                          <a:srgbClr val="FFFFFF"/>
                        </a:solidFill>
                        <a:ln w="9525">
                          <a:solidFill>
                            <a:srgbClr val="000000"/>
                          </a:solidFill>
                          <a:miter lim="800000"/>
                          <a:headEnd/>
                          <a:tailEnd/>
                        </a:ln>
                      </wps:spPr>
                      <wps:txbx>
                        <w:txbxContent>
                          <w:p w:rsidR="00CB3B05" w:rsidRPr="00672729" w:rsidRDefault="00CB3B05" w:rsidP="00CB3B05">
                            <w:pPr>
                              <w:spacing w:line="280" w:lineRule="exact"/>
                              <w:rPr>
                                <w:rFonts w:ascii="仿宋" w:eastAsia="仿宋" w:hAnsi="仿宋"/>
                                <w:b w:val="0"/>
                                <w:szCs w:val="21"/>
                              </w:rPr>
                            </w:pPr>
                            <w:r w:rsidRPr="00672729">
                              <w:rPr>
                                <w:rFonts w:ascii="仿宋" w:eastAsia="仿宋" w:hAnsi="仿宋" w:hint="eastAsia"/>
                                <w:b w:val="0"/>
                                <w:szCs w:val="21"/>
                              </w:rPr>
                              <w:t>银行经办机构进行信息核查、贷款审批，为获得贷款的学生开立借记卡。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2" o:spid="_x0000_s1029" type="#_x0000_t202" style="position:absolute;left:0;text-align:left;margin-left:31.5pt;margin-top:216.9pt;width:5in;height:4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">
                <v:textbox>
                  <w:txbxContent>
                    <w:p w:rsidR="00CB3B05" w:rsidRPr="00672729" w:rsidRDefault="00CB3B05" w:rsidP="00CB3B05">
                      <w:pPr>
                        <w:spacing w:line="280" w:lineRule="exact"/>
                        <w:rPr>
                          <w:rFonts w:ascii="仿宋" w:eastAsia="仿宋" w:hAnsi="仿宋"/>
                          <w:b w:val="0"/>
                          <w:szCs w:val="21"/>
                        </w:rPr>
                      </w:pPr>
                      <w:r w:rsidRPr="00672729">
                        <w:rPr>
                          <w:rFonts w:ascii="仿宋" w:eastAsia="仿宋" w:hAnsi="仿宋" w:hint="eastAsia"/>
                          <w:b w:val="0"/>
                          <w:szCs w:val="21"/>
                        </w:rPr>
                        <w:t>银行经办机构进行信息核查、贷款审批，为获得贷款的学生开立借记卡。</w:t>
                      </w:r>
                    </w:p>
                  </w:txbxContent>
                </v:textbox>
              </v:shape>
            </w:pict>
          </mc:Fallback>
        </mc:AlternateContent>
      </w:r>
      <w:r w:rsidRPr="00672729">
        <w:rPr>
          <w:rFonts w:ascii="仿宋" w:eastAsia="仿宋" w:hAnsi="仿宋" w:hint="eastAsia"/>
          <w:noProof/>
          <w:sz w:val="32"/>
          <w:szCs w:val="32"/>
        </w:rPr>
        <mc:AlternateContent>
          <mc:Choice Requires="wps">
            <w:drawing>
              <wp:anchor distT="0" distB="0" distL="114300" distR="114300" simplePos="0" relativeHeight="251662336" behindDoc="0" locked="0" layoutInCell="1" allowOverlap="1">
                <wp:simplePos x="0" y="0"/>
                <wp:positionH relativeFrom="column">
                  <wp:posOffset>400050</wp:posOffset>
                </wp:positionH>
                <wp:positionV relativeFrom="paragraph">
                  <wp:posOffset>1744980</wp:posOffset>
                </wp:positionV>
                <wp:extent cx="4572000" cy="541020"/>
                <wp:effectExtent l="7620" t="9525" r="11430" b="11430"/>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541020"/>
                        </a:xfrm>
                        <a:prstGeom prst="rect">
                          <a:avLst/>
                        </a:prstGeom>
                        <a:solidFill>
                          <a:srgbClr val="FFFFFF"/>
                        </a:solidFill>
                        <a:ln w="9525">
                          <a:solidFill>
                            <a:srgbClr val="000000"/>
                          </a:solidFill>
                          <a:miter lim="800000"/>
                          <a:headEnd/>
                          <a:tailEnd/>
                        </a:ln>
                      </wps:spPr>
                      <wps:txbx>
                        <w:txbxContent>
                          <w:p w:rsidR="00CB3B05" w:rsidRPr="00672729" w:rsidRDefault="00CB3B05" w:rsidP="00672729">
                            <w:pPr>
                              <w:spacing w:line="280" w:lineRule="exact"/>
                              <w:rPr>
                                <w:rFonts w:ascii="仿宋" w:eastAsia="仿宋" w:hAnsi="仿宋"/>
                                <w:b w:val="0"/>
                                <w:szCs w:val="21"/>
                              </w:rPr>
                            </w:pPr>
                            <w:r w:rsidRPr="00672729">
                              <w:rPr>
                                <w:rFonts w:ascii="仿宋" w:eastAsia="仿宋" w:hAnsi="仿宋" w:hint="eastAsia"/>
                                <w:b w:val="0"/>
                                <w:szCs w:val="21"/>
                              </w:rPr>
                              <w:t>学校将审查结果通知借款学生，并将申请资料送交银行经办机构。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1" o:spid="_x0000_s1030" type="#_x0000_t202" style="position:absolute;left:0;text-align:left;margin-left:31.5pt;margin-top:137.4pt;width:5in;height:4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">
                <v:textbox>
                  <w:txbxContent>
                    <w:p w:rsidR="00CB3B05" w:rsidRPr="00672729" w:rsidRDefault="00CB3B05" w:rsidP="00672729">
                      <w:pPr>
                        <w:spacing w:line="280" w:lineRule="exact"/>
                        <w:rPr>
                          <w:rFonts w:ascii="仿宋" w:eastAsia="仿宋" w:hAnsi="仿宋"/>
                          <w:b w:val="0"/>
                          <w:szCs w:val="21"/>
                        </w:rPr>
                      </w:pPr>
                      <w:r w:rsidRPr="00672729">
                        <w:rPr>
                          <w:rFonts w:ascii="仿宋" w:eastAsia="仿宋" w:hAnsi="仿宋" w:hint="eastAsia"/>
                          <w:b w:val="0"/>
                          <w:szCs w:val="21"/>
                        </w:rPr>
                        <w:t>学校将审查结果通知借款学生，并将申请资料送交银行经办机构。</w:t>
                      </w:r>
                    </w:p>
                  </w:txbxContent>
                </v:textbox>
              </v:shape>
            </w:pict>
          </mc:Fallback>
        </mc:AlternateContent>
      </w:r>
    </w:p>
    <w:p w:rsidR="00CB3B05" w:rsidRPr="00672729" w:rsidRDefault="00CB3B05" w:rsidP="00CB3B05">
      <w:pPr>
        <w:spacing w:line="360" w:lineRule="auto"/>
        <w:ind w:left="2159" w:hangingChars="672" w:hanging="2159"/>
        <w:rPr>
          <w:rFonts w:ascii="仿宋" w:eastAsia="仿宋" w:hAnsi="仿宋"/>
          <w:sz w:val="32"/>
          <w:szCs w:val="32"/>
        </w:rPr>
      </w:pPr>
      <w:r w:rsidRPr="00672729">
        <w:rPr>
          <w:rFonts w:ascii="仿宋" w:eastAsia="仿宋" w:hAnsi="仿宋" w:hint="eastAsia"/>
          <w:noProof/>
          <w:sz w:val="32"/>
          <w:szCs w:val="32"/>
        </w:rPr>
        <mc:AlternateContent>
          <mc:Choice Requires="wps">
            <w:drawing>
              <wp:anchor distT="0" distB="0" distL="114300" distR="114300" simplePos="0" relativeHeight="251659264" behindDoc="0" locked="0" layoutInCell="1" allowOverlap="1">
                <wp:simplePos x="0" y="0"/>
                <wp:positionH relativeFrom="column">
                  <wp:posOffset>400050</wp:posOffset>
                </wp:positionH>
                <wp:positionV relativeFrom="paragraph">
                  <wp:posOffset>205740</wp:posOffset>
                </wp:positionV>
                <wp:extent cx="4572000" cy="624840"/>
                <wp:effectExtent l="7620" t="9525" r="11430" b="13335"/>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624840"/>
                        </a:xfrm>
                        <a:prstGeom prst="rect">
                          <a:avLst/>
                        </a:prstGeom>
                        <a:solidFill>
                          <a:srgbClr val="FFFFFF"/>
                        </a:solidFill>
                        <a:ln w="9525">
                          <a:solidFill>
                            <a:srgbClr val="000000"/>
                          </a:solidFill>
                          <a:miter lim="800000"/>
                          <a:headEnd/>
                          <a:tailEnd/>
                        </a:ln>
                      </wps:spPr>
                      <wps:txbx>
                        <w:txbxContent>
                          <w:p w:rsidR="00CB3B05" w:rsidRPr="00672729" w:rsidRDefault="00CB3B05" w:rsidP="00CB3B05">
                            <w:pPr>
                              <w:spacing w:line="280" w:lineRule="exact"/>
                              <w:rPr>
                                <w:rFonts w:ascii="仿宋" w:eastAsia="仿宋" w:hAnsi="仿宋"/>
                                <w:b w:val="0"/>
                                <w:szCs w:val="21"/>
                              </w:rPr>
                            </w:pPr>
                            <w:r w:rsidRPr="00672729">
                              <w:rPr>
                                <w:rFonts w:ascii="仿宋" w:eastAsia="仿宋" w:hAnsi="仿宋" w:hint="eastAsia"/>
                                <w:b w:val="0"/>
                                <w:szCs w:val="21"/>
                              </w:rPr>
                              <w:t>学校对借款学生提交的国家助学贷款申请进行资格审查，对借款学生的有关情况及资料的完整性、真实性、合法性负责，并对有问题的申请进行纠正。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0" o:spid="_x0000_s1031" type="#_x0000_t202" style="position:absolute;left:0;text-align:left;margin-left:31.5pt;margin-top:16.2pt;width:5in;height:49.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">
                <v:textbox>
                  <w:txbxContent>
                    <w:p w:rsidR="00CB3B05" w:rsidRPr="00672729" w:rsidRDefault="00CB3B05" w:rsidP="00CB3B05">
                      <w:pPr>
                        <w:spacing w:line="280" w:lineRule="exact"/>
                        <w:rPr>
                          <w:rFonts w:ascii="仿宋" w:eastAsia="仿宋" w:hAnsi="仿宋"/>
                          <w:b w:val="0"/>
                          <w:szCs w:val="21"/>
                        </w:rPr>
                      </w:pPr>
                      <w:r w:rsidRPr="00672729">
                        <w:rPr>
                          <w:rFonts w:ascii="仿宋" w:eastAsia="仿宋" w:hAnsi="仿宋" w:hint="eastAsia"/>
                          <w:b w:val="0"/>
                          <w:szCs w:val="21"/>
                        </w:rPr>
                        <w:t>学校对借款学生提交的国家助学贷款申请进行资格审查，对借款学生的有关情况及资料的完整性、真实性、合法性负责，并对有问题的申请进行纠正。</w:t>
                      </w:r>
                    </w:p>
                  </w:txbxContent>
                </v:textbox>
              </v:shape>
            </w:pict>
          </mc:Fallback>
        </mc:AlternateContent>
      </w:r>
    </w:p>
    <w:p w:rsidR="00CB3B05" w:rsidRPr="00672729" w:rsidRDefault="00CB3B05" w:rsidP="00CB3B05">
      <w:pPr>
        <w:ind w:firstLine="570"/>
        <w:rPr>
          <w:rFonts w:ascii="仿宋" w:eastAsia="仿宋" w:hAnsi="仿宋"/>
          <w:b w:val="0"/>
          <w:sz w:val="32"/>
          <w:szCs w:val="32"/>
        </w:rPr>
      </w:pPr>
    </w:p>
    <w:p w:rsidR="00CB3B05" w:rsidRPr="00672729" w:rsidRDefault="00CB3B05" w:rsidP="00B073E6">
      <w:pPr>
        <w:rPr>
          <w:rFonts w:ascii="仿宋" w:eastAsia="仿宋" w:hAnsi="仿宋"/>
          <w:sz w:val="32"/>
          <w:szCs w:val="32"/>
        </w:rPr>
      </w:pPr>
    </w:p>
    <w:sectPr w:rsidR="00CB3B05" w:rsidRPr="006727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38A" w:rsidRDefault="0031738A" w:rsidP="00CB3B05">
      <w:r>
        <w:separator/>
      </w:r>
    </w:p>
  </w:endnote>
  <w:endnote w:type="continuationSeparator" w:id="0">
    <w:p w:rsidR="0031738A" w:rsidRDefault="0031738A" w:rsidP="00CB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简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38A" w:rsidRDefault="0031738A" w:rsidP="00CB3B05">
      <w:r>
        <w:separator/>
      </w:r>
    </w:p>
  </w:footnote>
  <w:footnote w:type="continuationSeparator" w:id="0">
    <w:p w:rsidR="0031738A" w:rsidRDefault="0031738A" w:rsidP="00CB3B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74C"/>
    <w:rsid w:val="0031738A"/>
    <w:rsid w:val="0064274C"/>
    <w:rsid w:val="00672729"/>
    <w:rsid w:val="00B073E6"/>
    <w:rsid w:val="00CA7692"/>
    <w:rsid w:val="00CB3B05"/>
    <w:rsid w:val="00E15E40"/>
    <w:rsid w:val="00F55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BE74487-F5A8-4D46-A943-BCBBECD2E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仿宋" w:hAnsiTheme="minorHAnsi" w:cstheme="minorBidi"/>
        <w:kern w:val="2"/>
        <w:sz w:val="32"/>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3B05"/>
    <w:pPr>
      <w:widowControl w:val="0"/>
      <w:jc w:val="both"/>
    </w:pPr>
    <w:rPr>
      <w:rFonts w:ascii="华文行楷" w:eastAsia="华文行楷" w:hAnsi="Arial" w:cs="Tahoma"/>
      <w:b/>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3B05"/>
    <w:pPr>
      <w:pBdr>
        <w:bottom w:val="single" w:sz="6" w:space="1" w:color="auto"/>
      </w:pBdr>
      <w:tabs>
        <w:tab w:val="center" w:pos="4153"/>
        <w:tab w:val="right" w:pos="8306"/>
      </w:tabs>
      <w:snapToGrid w:val="0"/>
      <w:jc w:val="center"/>
    </w:pPr>
    <w:rPr>
      <w:rFonts w:asciiTheme="minorHAnsi" w:eastAsia="仿宋" w:hAnsiTheme="minorHAnsi" w:cstheme="minorBidi"/>
      <w:b w:val="0"/>
      <w:kern w:val="2"/>
      <w:sz w:val="18"/>
      <w:szCs w:val="18"/>
    </w:rPr>
  </w:style>
  <w:style w:type="character" w:customStyle="1" w:styleId="Char">
    <w:name w:val="页眉 Char"/>
    <w:basedOn w:val="a0"/>
    <w:link w:val="a3"/>
    <w:uiPriority w:val="99"/>
    <w:rsid w:val="00CB3B05"/>
    <w:rPr>
      <w:sz w:val="18"/>
      <w:szCs w:val="18"/>
    </w:rPr>
  </w:style>
  <w:style w:type="paragraph" w:styleId="a4">
    <w:name w:val="footer"/>
    <w:basedOn w:val="a"/>
    <w:link w:val="Char0"/>
    <w:uiPriority w:val="99"/>
    <w:unhideWhenUsed/>
    <w:rsid w:val="00CB3B05"/>
    <w:pPr>
      <w:tabs>
        <w:tab w:val="center" w:pos="4153"/>
        <w:tab w:val="right" w:pos="8306"/>
      </w:tabs>
      <w:snapToGrid w:val="0"/>
      <w:jc w:val="left"/>
    </w:pPr>
    <w:rPr>
      <w:rFonts w:asciiTheme="minorHAnsi" w:eastAsia="仿宋" w:hAnsiTheme="minorHAnsi" w:cstheme="minorBidi"/>
      <w:b w:val="0"/>
      <w:kern w:val="2"/>
      <w:sz w:val="18"/>
      <w:szCs w:val="18"/>
    </w:rPr>
  </w:style>
  <w:style w:type="character" w:customStyle="1" w:styleId="Char0">
    <w:name w:val="页脚 Char"/>
    <w:basedOn w:val="a0"/>
    <w:link w:val="a4"/>
    <w:uiPriority w:val="99"/>
    <w:rsid w:val="00CB3B0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184</Words>
  <Characters>1049</Characters>
  <Application>Microsoft Office Word</Application>
  <DocSecurity>0</DocSecurity>
  <Lines>8</Lines>
  <Paragraphs>2</Paragraphs>
  <ScaleCrop>false</ScaleCrop>
  <Company/>
  <LinksUpToDate>false</LinksUpToDate>
  <CharactersWithSpaces>1231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华东</dc:creator>
  <cp:keywords/>
  <dc:description/>
  <cp:lastModifiedBy>华东</cp:lastModifiedBy>
  <cp:revision>7</cp:revision>
  <dcterms:created xsi:type="dcterms:W3CDTF">2015-08-31T07:22:00Z</dcterms:created>
  <dcterms:modified xsi:type="dcterms:W3CDTF">2015-10-26T06:10:00Z</dcterms:modified>
</cp:coreProperties>
</file>